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6EF655F8" w:rsidR="00F57362" w:rsidRPr="00202E04" w:rsidRDefault="00F4513A"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December 13</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proofErr w:type="gramStart"/>
      <w:r w:rsidR="008429E5" w:rsidRPr="00202E04">
        <w:rPr>
          <w:rFonts w:asciiTheme="minorHAnsi" w:hAnsiTheme="minorHAnsi" w:cstheme="minorHAnsi"/>
          <w:color w:val="161616"/>
          <w:sz w:val="24"/>
          <w:szCs w:val="24"/>
        </w:rPr>
        <w:t>202</w:t>
      </w:r>
      <w:r w:rsidR="009A54D1">
        <w:rPr>
          <w:rFonts w:asciiTheme="minorHAnsi" w:hAnsiTheme="minorHAnsi" w:cstheme="minorHAnsi"/>
          <w:color w:val="161616"/>
          <w:sz w:val="24"/>
          <w:szCs w:val="24"/>
        </w:rPr>
        <w:t>3</w:t>
      </w:r>
      <w:proofErr w:type="gramEnd"/>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54D13EB4" w:rsidR="00F57362" w:rsidRPr="00202E04" w:rsidRDefault="00D059CC"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w:t>
      </w:r>
      <w:r w:rsidR="00F4513A">
        <w:rPr>
          <w:rFonts w:asciiTheme="minorHAnsi" w:hAnsiTheme="minorHAnsi" w:cstheme="minorHAnsi"/>
          <w:color w:val="161616"/>
          <w:sz w:val="24"/>
          <w:szCs w:val="24"/>
        </w:rPr>
        <w:t>5</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49088CC8"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7673FA" w:rsidRPr="003D10E7">
        <w:rPr>
          <w:rFonts w:asciiTheme="minorHAnsi" w:hAnsiTheme="minorHAnsi" w:cstheme="minorHAnsi"/>
          <w:color w:val="161616"/>
          <w:sz w:val="24"/>
          <w:szCs w:val="24"/>
        </w:rPr>
        <w:t xml:space="preserve"> </w:t>
      </w:r>
      <w:r w:rsidR="00D742BA">
        <w:rPr>
          <w:rFonts w:asciiTheme="minorHAnsi" w:hAnsiTheme="minorHAnsi" w:cstheme="minorHAnsi"/>
          <w:color w:val="161616"/>
          <w:sz w:val="24"/>
          <w:szCs w:val="24"/>
        </w:rPr>
        <w:t xml:space="preserve">Kenya Alexander, Sadiya Ali, Connie Anoskey, Tom Baker, Michelle Benberry, Thora Berndt, Megan Bettag, Cody Breault, April Briggs, Kim Burrows, Beth Chaisson, Crystal Clark, Tina Cochran, Mindy Cooper, Jeffrey Dawn, Valerie Decker, Amber Delp, Tricia Edwards, Connie Ely, </w:t>
      </w:r>
      <w:r w:rsidR="00346D51">
        <w:rPr>
          <w:rFonts w:asciiTheme="minorHAnsi" w:hAnsiTheme="minorHAnsi" w:cstheme="minorHAnsi"/>
          <w:color w:val="161616"/>
          <w:sz w:val="24"/>
          <w:szCs w:val="24"/>
        </w:rPr>
        <w:t xml:space="preserve">Sarah Frigo, </w:t>
      </w:r>
      <w:r w:rsidR="00D742BA">
        <w:rPr>
          <w:rFonts w:asciiTheme="minorHAnsi" w:hAnsiTheme="minorHAnsi" w:cstheme="minorHAnsi"/>
          <w:color w:val="161616"/>
          <w:sz w:val="24"/>
          <w:szCs w:val="24"/>
        </w:rPr>
        <w:t xml:space="preserve">Alicia Gahimer, </w:t>
      </w:r>
      <w:r w:rsidR="00346D51">
        <w:rPr>
          <w:rFonts w:asciiTheme="minorHAnsi" w:hAnsiTheme="minorHAnsi" w:cstheme="minorHAnsi"/>
          <w:color w:val="161616"/>
          <w:sz w:val="24"/>
          <w:szCs w:val="24"/>
        </w:rPr>
        <w:t xml:space="preserve">Erica George, </w:t>
      </w:r>
      <w:r w:rsidR="00D742BA">
        <w:rPr>
          <w:rFonts w:asciiTheme="minorHAnsi" w:hAnsiTheme="minorHAnsi" w:cstheme="minorHAnsi"/>
          <w:color w:val="161616"/>
          <w:sz w:val="24"/>
          <w:szCs w:val="24"/>
        </w:rPr>
        <w:t>Jennifer Gilles, Lauren Gronke, Todd Grooten, Bernetta Hartman, Julie Heger, Kim Johnson, LaVerne Johnson, Todd Kirk,</w:t>
      </w:r>
      <w:r w:rsidR="00346D51">
        <w:rPr>
          <w:rFonts w:asciiTheme="minorHAnsi" w:hAnsiTheme="minorHAnsi" w:cstheme="minorHAnsi"/>
          <w:color w:val="161616"/>
          <w:sz w:val="24"/>
          <w:szCs w:val="24"/>
        </w:rPr>
        <w:t xml:space="preserve"> Natalie Lin,</w:t>
      </w:r>
      <w:r w:rsidR="00D742BA">
        <w:rPr>
          <w:rFonts w:asciiTheme="minorHAnsi" w:hAnsiTheme="minorHAnsi" w:cstheme="minorHAnsi"/>
          <w:color w:val="161616"/>
          <w:sz w:val="24"/>
          <w:szCs w:val="24"/>
        </w:rPr>
        <w:t xml:space="preserve"> Anne McGee, Margaret Miley, Dawn Molnar, Todd Morton, Shelli Reed, Mary Beth Ryan, Evelyn Safder, Anita Sale, Ryan Schafer, Diana Sims-Harris, Paige Smith, Heather Staggs, Sarah Thompson, Melissa Vastag, Dionna Weatherly, </w:t>
      </w:r>
      <w:r w:rsidR="00346D51">
        <w:rPr>
          <w:rFonts w:asciiTheme="minorHAnsi" w:hAnsiTheme="minorHAnsi" w:cstheme="minorHAnsi"/>
          <w:color w:val="161616"/>
          <w:sz w:val="24"/>
          <w:szCs w:val="24"/>
        </w:rPr>
        <w:t xml:space="preserve">Derrick Williams, </w:t>
      </w:r>
      <w:r w:rsidR="00D742BA">
        <w:rPr>
          <w:rFonts w:asciiTheme="minorHAnsi" w:hAnsiTheme="minorHAnsi" w:cstheme="minorHAnsi"/>
          <w:color w:val="161616"/>
          <w:sz w:val="24"/>
          <w:szCs w:val="24"/>
        </w:rPr>
        <w:t xml:space="preserve">Terry Wilson, Kelly Zimmerman, </w:t>
      </w:r>
      <w:r w:rsidR="00346D51">
        <w:rPr>
          <w:rFonts w:asciiTheme="minorHAnsi" w:hAnsiTheme="minorHAnsi" w:cstheme="minorHAnsi"/>
          <w:color w:val="161616"/>
          <w:sz w:val="24"/>
          <w:szCs w:val="24"/>
        </w:rPr>
        <w:t>Lisa Angermeier, and Camy Broeker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7EAE263F"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0D1B11">
        <w:rPr>
          <w:rFonts w:asciiTheme="minorHAnsi" w:hAnsiTheme="minorHAnsi" w:cstheme="minorHAnsi"/>
          <w:bCs/>
          <w:color w:val="161616"/>
          <w:sz w:val="24"/>
          <w:szCs w:val="24"/>
        </w:rPr>
        <w:t xml:space="preserve">Robyn Hart, </w:t>
      </w:r>
      <w:r w:rsidR="00346D51">
        <w:rPr>
          <w:rFonts w:asciiTheme="minorHAnsi" w:hAnsiTheme="minorHAnsi" w:cstheme="minorHAnsi"/>
          <w:bCs/>
          <w:color w:val="161616"/>
          <w:sz w:val="24"/>
          <w:szCs w:val="24"/>
        </w:rPr>
        <w:t>Jeanne Rushin</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38591FF1"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346D51">
        <w:rPr>
          <w:rFonts w:asciiTheme="minorHAnsi" w:hAnsiTheme="minorHAnsi" w:cstheme="minorHAnsi"/>
          <w:bCs/>
          <w:color w:val="161616"/>
          <w:sz w:val="24"/>
          <w:szCs w:val="24"/>
        </w:rPr>
        <w:t>Carolyn Hasser, Lindsay Heinzman</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5E83106"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56652383"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bookmarkStart w:id="0" w:name="_Hlk148530211"/>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bookmarkEnd w:id="0"/>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165C3844" w:rsidR="001A4192" w:rsidRDefault="001A4192" w:rsidP="00832B8D">
      <w:pPr>
        <w:pStyle w:val="BodyText"/>
        <w:ind w:left="0"/>
        <w:rPr>
          <w:rFonts w:asciiTheme="minorHAnsi" w:hAnsiTheme="minorHAnsi" w:cstheme="minorHAnsi"/>
          <w:sz w:val="24"/>
          <w:szCs w:val="24"/>
        </w:rPr>
      </w:pPr>
    </w:p>
    <w:p w14:paraId="187C33F9" w14:textId="039CE1A8" w:rsidR="005D7DB7" w:rsidRPr="00384350" w:rsidRDefault="005D7DB7" w:rsidP="005D7DB7">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F4513A">
        <w:rPr>
          <w:rFonts w:asciiTheme="minorHAnsi" w:hAnsiTheme="minorHAnsi" w:cstheme="minorHAnsi"/>
          <w:sz w:val="24"/>
          <w:szCs w:val="24"/>
        </w:rPr>
        <w:t>November 15</w:t>
      </w:r>
      <w:r w:rsidRPr="00384350">
        <w:rPr>
          <w:rFonts w:asciiTheme="minorHAnsi" w:hAnsiTheme="minorHAnsi" w:cstheme="minorHAnsi"/>
          <w:sz w:val="24"/>
          <w:szCs w:val="24"/>
        </w:rPr>
        <w:t>, 202</w:t>
      </w:r>
      <w:r>
        <w:rPr>
          <w:rFonts w:asciiTheme="minorHAnsi" w:hAnsiTheme="minorHAnsi" w:cstheme="minorHAnsi"/>
          <w:sz w:val="24"/>
          <w:szCs w:val="24"/>
        </w:rPr>
        <w:t>3</w:t>
      </w:r>
      <w:r w:rsidRPr="00384350">
        <w:rPr>
          <w:rFonts w:asciiTheme="minorHAnsi" w:hAnsiTheme="minorHAnsi" w:cstheme="minorHAnsi"/>
          <w:sz w:val="24"/>
          <w:szCs w:val="24"/>
        </w:rPr>
        <w:t>, SC Meeting</w:t>
      </w:r>
    </w:p>
    <w:p w14:paraId="6FE296FE" w14:textId="77777777" w:rsidR="005D7DB7" w:rsidRPr="00384350" w:rsidRDefault="005D7DB7" w:rsidP="005D7DB7">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62C78FAC" w14:textId="77777777" w:rsidR="005D7DB7" w:rsidRDefault="005D7DB7" w:rsidP="005D7DB7">
      <w:pPr>
        <w:pStyle w:val="Heading1"/>
        <w:ind w:left="0"/>
        <w:rPr>
          <w:rFonts w:asciiTheme="minorHAnsi" w:hAnsiTheme="minorHAnsi" w:cstheme="minorHAnsi"/>
          <w:b w:val="0"/>
          <w:bCs w:val="0"/>
          <w:sz w:val="24"/>
          <w:szCs w:val="24"/>
        </w:rPr>
      </w:pPr>
    </w:p>
    <w:p w14:paraId="1CDFAE00" w14:textId="1813B0CD" w:rsidR="005D7DB7" w:rsidRPr="00013476" w:rsidRDefault="005D7DB7" w:rsidP="005D7DB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Pr="006B6944">
        <w:rPr>
          <w:rFonts w:asciiTheme="minorHAnsi" w:hAnsiTheme="minorHAnsi" w:cstheme="minorHAnsi"/>
          <w:b w:val="0"/>
          <w:bCs w:val="0"/>
          <w:sz w:val="24"/>
          <w:szCs w:val="24"/>
        </w:rPr>
        <w:t xml:space="preserve">he </w:t>
      </w:r>
      <w:r w:rsidR="00F4513A">
        <w:rPr>
          <w:rFonts w:asciiTheme="minorHAnsi" w:hAnsiTheme="minorHAnsi" w:cstheme="minorHAnsi"/>
          <w:b w:val="0"/>
          <w:bCs w:val="0"/>
          <w:sz w:val="24"/>
          <w:szCs w:val="24"/>
        </w:rPr>
        <w:t>November 15</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2023</w:t>
      </w:r>
      <w:proofErr w:type="gramEnd"/>
      <w:r>
        <w:rPr>
          <w:rFonts w:asciiTheme="minorHAnsi" w:hAnsiTheme="minorHAnsi" w:cstheme="minorHAnsi"/>
          <w:b w:val="0"/>
          <w:bCs w:val="0"/>
          <w:sz w:val="24"/>
          <w:szCs w:val="24"/>
        </w:rPr>
        <w:t xml:space="preserve"> </w:t>
      </w:r>
      <w:r w:rsidRPr="006B6944">
        <w:rPr>
          <w:rFonts w:asciiTheme="minorHAnsi" w:hAnsiTheme="minorHAnsi" w:cstheme="minorHAnsi"/>
          <w:b w:val="0"/>
          <w:bCs w:val="0"/>
          <w:sz w:val="24"/>
          <w:szCs w:val="24"/>
        </w:rPr>
        <w:t>SC meeting minutes were approved.</w:t>
      </w:r>
    </w:p>
    <w:p w14:paraId="2C9CDAA2" w14:textId="77777777" w:rsidR="005D7DB7" w:rsidRDefault="005D7DB7" w:rsidP="00EC7C57">
      <w:pPr>
        <w:pStyle w:val="Heading1"/>
        <w:ind w:left="0"/>
        <w:rPr>
          <w:rFonts w:asciiTheme="minorHAnsi" w:hAnsiTheme="minorHAnsi" w:cstheme="minorHAnsi"/>
          <w:color w:val="161616"/>
          <w:sz w:val="24"/>
          <w:szCs w:val="24"/>
        </w:rPr>
      </w:pPr>
    </w:p>
    <w:p w14:paraId="063A75A5" w14:textId="6AE8C32C" w:rsidR="00F57362" w:rsidRPr="00202E04" w:rsidRDefault="00EC7C57" w:rsidP="00832B8D">
      <w:pPr>
        <w:pStyle w:val="Heading1"/>
        <w:ind w:left="0"/>
        <w:rPr>
          <w:rFonts w:asciiTheme="minorHAnsi" w:hAnsiTheme="minorHAnsi" w:cstheme="minorHAnsi"/>
          <w:sz w:val="24"/>
          <w:szCs w:val="24"/>
        </w:rPr>
      </w:pPr>
      <w:r w:rsidRPr="00913F4E">
        <w:rPr>
          <w:rFonts w:asciiTheme="minorHAnsi" w:hAnsiTheme="minorHAnsi" w:cstheme="minorHAnsi"/>
          <w:color w:val="161616"/>
          <w:sz w:val="24"/>
          <w:szCs w:val="24"/>
        </w:rPr>
        <w:t>Agenda</w:t>
      </w:r>
      <w:r w:rsidRPr="00913F4E">
        <w:rPr>
          <w:rFonts w:asciiTheme="minorHAnsi" w:hAnsiTheme="minorHAnsi" w:cstheme="minorHAnsi"/>
          <w:color w:val="161616"/>
          <w:spacing w:val="-2"/>
          <w:sz w:val="24"/>
          <w:szCs w:val="24"/>
        </w:rPr>
        <w:t xml:space="preserve"> </w:t>
      </w:r>
      <w:r w:rsidRPr="00913F4E">
        <w:rPr>
          <w:rFonts w:asciiTheme="minorHAnsi" w:hAnsiTheme="minorHAnsi" w:cstheme="minorHAnsi"/>
          <w:color w:val="161616"/>
          <w:sz w:val="24"/>
          <w:szCs w:val="24"/>
        </w:rPr>
        <w:t>Item</w:t>
      </w:r>
      <w:r w:rsidRPr="00913F4E">
        <w:rPr>
          <w:rFonts w:asciiTheme="minorHAnsi" w:hAnsiTheme="minorHAnsi" w:cstheme="minorHAnsi"/>
          <w:color w:val="161616"/>
          <w:spacing w:val="-3"/>
          <w:sz w:val="24"/>
          <w:szCs w:val="24"/>
        </w:rPr>
        <w:t xml:space="preserve"> </w:t>
      </w:r>
      <w:r w:rsidRPr="00913F4E">
        <w:rPr>
          <w:rFonts w:asciiTheme="minorHAnsi" w:hAnsiTheme="minorHAnsi" w:cstheme="minorHAnsi"/>
          <w:color w:val="161616"/>
          <w:sz w:val="24"/>
          <w:szCs w:val="24"/>
        </w:rPr>
        <w:t>I</w:t>
      </w:r>
      <w:r w:rsidR="005D7DB7" w:rsidRPr="00913F4E">
        <w:rPr>
          <w:rFonts w:asciiTheme="minorHAnsi" w:hAnsiTheme="minorHAnsi" w:cstheme="minorHAnsi"/>
          <w:color w:val="161616"/>
          <w:sz w:val="24"/>
          <w:szCs w:val="24"/>
        </w:rPr>
        <w:t>V</w:t>
      </w:r>
      <w:r w:rsidRPr="00913F4E">
        <w:rPr>
          <w:rFonts w:asciiTheme="minorHAnsi" w:hAnsiTheme="minorHAnsi" w:cstheme="minorHAnsi"/>
          <w:color w:val="161616"/>
          <w:sz w:val="24"/>
          <w:szCs w:val="24"/>
        </w:rPr>
        <w:t>:</w:t>
      </w:r>
      <w:r w:rsidR="00F4513A">
        <w:rPr>
          <w:rFonts w:asciiTheme="minorHAnsi" w:hAnsiTheme="minorHAnsi" w:cstheme="minorHAnsi"/>
          <w:sz w:val="24"/>
          <w:szCs w:val="24"/>
        </w:rPr>
        <w:t xml:space="preserve"> </w:t>
      </w:r>
      <w:r w:rsidR="008429E5" w:rsidRPr="00202E04">
        <w:rPr>
          <w:rFonts w:asciiTheme="minorHAnsi" w:hAnsiTheme="minorHAnsi" w:cstheme="minorHAnsi"/>
          <w:sz w:val="24"/>
          <w:szCs w:val="24"/>
        </w:rPr>
        <w:t>Report</w:t>
      </w:r>
      <w:r w:rsidR="008429E5" w:rsidRPr="00202E04">
        <w:rPr>
          <w:rFonts w:asciiTheme="minorHAnsi" w:hAnsiTheme="minorHAnsi" w:cstheme="minorHAnsi"/>
          <w:spacing w:val="-4"/>
          <w:sz w:val="24"/>
          <w:szCs w:val="24"/>
        </w:rPr>
        <w:t xml:space="preserve"> </w:t>
      </w:r>
      <w:r w:rsidR="008429E5" w:rsidRPr="00202E04">
        <w:rPr>
          <w:rFonts w:asciiTheme="minorHAnsi" w:hAnsiTheme="minorHAnsi" w:cstheme="minorHAnsi"/>
          <w:sz w:val="24"/>
          <w:szCs w:val="24"/>
        </w:rPr>
        <w:t>from</w:t>
      </w:r>
      <w:r w:rsidR="008429E5" w:rsidRPr="00202E04">
        <w:rPr>
          <w:rFonts w:asciiTheme="minorHAnsi" w:hAnsiTheme="minorHAnsi" w:cstheme="minorHAnsi"/>
          <w:spacing w:val="-3"/>
          <w:sz w:val="24"/>
          <w:szCs w:val="24"/>
        </w:rPr>
        <w:t xml:space="preserve"> </w:t>
      </w:r>
      <w:r w:rsidR="008429E5" w:rsidRPr="00202E04">
        <w:rPr>
          <w:rFonts w:asciiTheme="minorHAnsi" w:hAnsiTheme="minorHAnsi" w:cstheme="minorHAnsi"/>
          <w:sz w:val="24"/>
          <w:szCs w:val="24"/>
        </w:rPr>
        <w:t>the</w:t>
      </w:r>
      <w:r w:rsidR="008429E5" w:rsidRPr="00202E04">
        <w:rPr>
          <w:rFonts w:asciiTheme="minorHAnsi" w:hAnsiTheme="minorHAnsi" w:cstheme="minorHAnsi"/>
          <w:spacing w:val="-2"/>
          <w:sz w:val="24"/>
          <w:szCs w:val="24"/>
        </w:rPr>
        <w:t xml:space="preserve"> </w:t>
      </w:r>
      <w:r w:rsidR="008429E5"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3B07E3AB" w14:textId="6DA4088A" w:rsidR="00C916E1" w:rsidRDefault="00F4513A" w:rsidP="00C916E1">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lastRenderedPageBreak/>
        <w:t xml:space="preserve">Last blood drive was Nov. 28, 12 registered donors and 11 blood products collected. Our minimum goal for blood drives is 26 so we’re looking into how to improve communications for next time to meet that goal. The next drive is Jan. 24 from 10 am – 4 pm in the campus center TV Lounge. </w:t>
      </w:r>
    </w:p>
    <w:p w14:paraId="2914DBFD" w14:textId="21D93BB0" w:rsidR="00BD56BC" w:rsidRDefault="00F4513A" w:rsidP="00C916E1">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Executive council and staff affairs committee were invited to participate in the change of control site visit last Friday. Tricia and Heather were also asked to participate in a faculty and staff governance meeting with the faculty council president and first vice president. Beth, Tricia, and Heather met with the IT leadership group last week to collaborate with the IUB staff council to co-present in the future.</w:t>
      </w:r>
    </w:p>
    <w:p w14:paraId="6B4B4015" w14:textId="18E76AE1" w:rsidR="00913F4E" w:rsidRDefault="00173D60" w:rsidP="00F4513A">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W</w:t>
      </w:r>
      <w:r w:rsidR="00F4513A">
        <w:rPr>
          <w:rFonts w:ascii="Calibri" w:eastAsia="Times New Roman" w:hAnsi="Calibri" w:cs="Calibri"/>
          <w:sz w:val="24"/>
          <w:szCs w:val="24"/>
        </w:rPr>
        <w:t>omen’s basketball will be at home v. Eastern Michigan this Friday. Men’s basketball will be at the Farmer’s coliseum Dec. 16 at 12 pm, Dec. 21 at 7 pm, Dec. 29 at 12 pm, and Dec. 31 at 2 pm.</w:t>
      </w:r>
    </w:p>
    <w:p w14:paraId="11451B59" w14:textId="5386B3F5" w:rsidR="00DC48BF" w:rsidRPr="00173D60" w:rsidRDefault="00DC48BF" w:rsidP="00DC48BF">
      <w:pPr>
        <w:widowControl/>
        <w:numPr>
          <w:ilvl w:val="0"/>
          <w:numId w:val="1"/>
        </w:numPr>
        <w:autoSpaceDE/>
        <w:autoSpaceDN/>
        <w:contextualSpacing/>
        <w:rPr>
          <w:rFonts w:ascii="Calibri" w:eastAsia="Times New Roman" w:hAnsi="Calibri" w:cs="Calibri"/>
          <w:sz w:val="24"/>
          <w:szCs w:val="24"/>
        </w:rPr>
      </w:pPr>
      <w:r w:rsidRPr="00173D60">
        <w:rPr>
          <w:rFonts w:ascii="Calibri" w:eastAsia="Times New Roman" w:hAnsi="Calibri" w:cs="Calibri"/>
          <w:sz w:val="24"/>
          <w:szCs w:val="24"/>
        </w:rPr>
        <w:t>Professional Development:</w:t>
      </w:r>
    </w:p>
    <w:p w14:paraId="061AC6C4" w14:textId="6BD9FD27" w:rsidR="00173D60" w:rsidRPr="000373A1" w:rsidRDefault="00F4513A"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Opportunities for Performance @ IU for both staff and leaders</w:t>
      </w:r>
    </w:p>
    <w:p w14:paraId="04AE604E" w14:textId="76BD78AE" w:rsidR="000373A1" w:rsidRPr="00C30B40" w:rsidRDefault="00173D60" w:rsidP="000373A1">
      <w:pPr>
        <w:pStyle w:val="ListParagraph"/>
        <w:widowControl/>
        <w:numPr>
          <w:ilvl w:val="1"/>
          <w:numId w:val="1"/>
        </w:numPr>
        <w:autoSpaceDE/>
        <w:autoSpaceDN/>
        <w:spacing w:after="160" w:line="256" w:lineRule="auto"/>
        <w:contextualSpacing/>
        <w:rPr>
          <w:rFonts w:asciiTheme="minorHAnsi" w:eastAsiaTheme="minorHAnsi" w:hAnsiTheme="minorHAnsi" w:cstheme="minorHAnsi"/>
          <w:sz w:val="24"/>
          <w:szCs w:val="24"/>
        </w:rPr>
      </w:pPr>
      <w:r w:rsidRPr="00C30B40">
        <w:rPr>
          <w:rFonts w:asciiTheme="minorHAnsi" w:hAnsiTheme="minorHAnsi" w:cstheme="minorHAnsi"/>
          <w:sz w:val="24"/>
          <w:szCs w:val="24"/>
        </w:rPr>
        <w:t>Requests for assistance with resumes:</w:t>
      </w:r>
      <w:r w:rsidR="000373A1" w:rsidRPr="00C30B40">
        <w:rPr>
          <w:rFonts w:asciiTheme="minorHAnsi" w:hAnsiTheme="minorHAnsi" w:cstheme="minorHAnsi"/>
          <w:sz w:val="24"/>
          <w:szCs w:val="24"/>
        </w:rPr>
        <w:t xml:space="preserve"> </w:t>
      </w:r>
      <w:hyperlink r:id="rId10" w:history="1">
        <w:r w:rsidR="000373A1" w:rsidRPr="00C30B40">
          <w:rPr>
            <w:rStyle w:val="Hyperlink"/>
            <w:rFonts w:asciiTheme="minorHAnsi" w:hAnsiTheme="minorHAnsi" w:cstheme="minorHAnsi"/>
            <w:sz w:val="24"/>
            <w:szCs w:val="24"/>
          </w:rPr>
          <w:t>https://careerplanning.iu.edu/step3.html</w:t>
        </w:r>
      </w:hyperlink>
    </w:p>
    <w:p w14:paraId="040C6ED2" w14:textId="1BB481A4"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1">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382076BA" w14:textId="05EAA36D" w:rsidR="001833FE" w:rsidRDefault="00C30B4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Heather did indicate that Camy is serving for Anne today so she will be sharing HR updates as well, and Anne sends her well wishes.</w:t>
      </w:r>
    </w:p>
    <w:p w14:paraId="158C3403" w14:textId="42CEFB34" w:rsidR="00C30B40" w:rsidRDefault="00C30B4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Heads up- discussions are underway regarding a realignment of our undergraduate recruiters. Camy is happy to chat if anyone has questions or concerns. PJ Woolston and Jay Gladden will be meeting individually with those affected.</w:t>
      </w:r>
    </w:p>
    <w:p w14:paraId="1987D7DA" w14:textId="47F36B4F" w:rsidR="00C30B40" w:rsidRDefault="00C30B4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Parking permissions go into effect Dec. 18, meaning those with EM permits will have access to the student parking garages through the break.</w:t>
      </w:r>
    </w:p>
    <w:p w14:paraId="60688CFD" w14:textId="2168DA2E" w:rsidR="00C30B40" w:rsidRDefault="00C30B4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Drain project happening in the campus center during the winter break. The week of the 18</w:t>
      </w:r>
      <w:r w:rsidRPr="00C30B40">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CFA, The Market and Caribou Coffee will be open. The following week all locations will be closed. The first week of January CFA, The Market and Caribou Coffee will be open. All regular hours resume on Jan. 8.</w:t>
      </w:r>
    </w:p>
    <w:p w14:paraId="4E86E8AF" w14:textId="1091CFD7" w:rsidR="00C30B40" w:rsidRDefault="00C30B4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Facility updates</w:t>
      </w:r>
    </w:p>
    <w:p w14:paraId="44DF2A45" w14:textId="08A86DB3" w:rsidR="00C30B40" w:rsidRDefault="00C30B40" w:rsidP="00C30B40">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Lighting project at Carroll Stadium is coming any day- we’re waiting on final permitting from the city so we don’t have exact timeframes on when that will happen. Once we have that, it will be a quick turnaround.</w:t>
      </w:r>
    </w:p>
    <w:p w14:paraId="4D7D82D5" w14:textId="381D7DAC" w:rsidR="0000188C" w:rsidRPr="00C30B40" w:rsidRDefault="00C30B40" w:rsidP="00C30B40">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Up around health sciences and that parking area, there is a waterline project happening that is affecting the enter/exit area of Wilson St. garage.</w:t>
      </w:r>
    </w:p>
    <w:p w14:paraId="078965C3" w14:textId="24D1BD1A" w:rsidR="00A13A76" w:rsidRDefault="00A13A76" w:rsidP="0000188C">
      <w:pPr>
        <w:ind w:right="460"/>
        <w:rPr>
          <w:rFonts w:asciiTheme="minorHAnsi" w:hAnsiTheme="minorHAnsi" w:cstheme="minorHAnsi"/>
          <w:sz w:val="24"/>
          <w:szCs w:val="24"/>
        </w:rPr>
      </w:pPr>
      <w:r>
        <w:rPr>
          <w:rFonts w:asciiTheme="minorHAnsi" w:hAnsiTheme="minorHAnsi" w:cstheme="minorHAnsi"/>
          <w:sz w:val="24"/>
          <w:szCs w:val="24"/>
        </w:rPr>
        <w:t>Questions:</w:t>
      </w:r>
    </w:p>
    <w:p w14:paraId="5E822FE2" w14:textId="6D29D6E1" w:rsidR="00346D51" w:rsidRDefault="00346D51" w:rsidP="0000188C">
      <w:pPr>
        <w:ind w:right="460"/>
        <w:rPr>
          <w:rFonts w:asciiTheme="minorHAnsi" w:hAnsiTheme="minorHAnsi" w:cstheme="minorHAnsi"/>
          <w:sz w:val="24"/>
          <w:szCs w:val="24"/>
        </w:rPr>
      </w:pPr>
      <w:r>
        <w:rPr>
          <w:rFonts w:asciiTheme="minorHAnsi" w:hAnsiTheme="minorHAnsi" w:cstheme="minorHAnsi"/>
          <w:sz w:val="24"/>
          <w:szCs w:val="24"/>
        </w:rPr>
        <w:t>None.</w:t>
      </w:r>
    </w:p>
    <w:p w14:paraId="4BE4353B" w14:textId="77777777" w:rsidR="00346D51" w:rsidRDefault="00346D51" w:rsidP="0000188C">
      <w:pPr>
        <w:ind w:right="460"/>
        <w:rPr>
          <w:rFonts w:asciiTheme="minorHAnsi" w:hAnsiTheme="minorHAnsi" w:cstheme="minorHAnsi"/>
          <w:sz w:val="24"/>
          <w:szCs w:val="24"/>
        </w:rPr>
      </w:pPr>
    </w:p>
    <w:p w14:paraId="1937B8EC" w14:textId="44A0ED2B"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1ED4D1F5" w:rsidR="00A014AD" w:rsidRPr="00202E04" w:rsidRDefault="009A54D1" w:rsidP="00A014AD">
      <w:pPr>
        <w:rPr>
          <w:rFonts w:asciiTheme="minorHAnsi" w:hAnsiTheme="minorHAnsi" w:cstheme="minorHAnsi"/>
          <w:sz w:val="24"/>
          <w:szCs w:val="24"/>
        </w:rPr>
      </w:pPr>
      <w:r>
        <w:rPr>
          <w:rFonts w:asciiTheme="minorHAnsi" w:hAnsiTheme="minorHAnsi" w:cstheme="minorHAnsi"/>
          <w:sz w:val="24"/>
          <w:szCs w:val="24"/>
        </w:rPr>
        <w:t>Anne Mitchell</w:t>
      </w:r>
      <w:r w:rsidR="00A014AD" w:rsidRPr="00202E04">
        <w:rPr>
          <w:rFonts w:asciiTheme="minorHAnsi" w:hAnsiTheme="minorHAnsi" w:cstheme="minorHAnsi"/>
          <w:sz w:val="24"/>
          <w:szCs w:val="24"/>
        </w:rPr>
        <w:t>,</w:t>
      </w:r>
      <w:r w:rsidR="00A014AD" w:rsidRPr="00202E04">
        <w:rPr>
          <w:rFonts w:asciiTheme="minorHAnsi" w:hAnsiTheme="minorHAnsi" w:cstheme="minorHAnsi"/>
          <w:spacing w:val="-4"/>
          <w:sz w:val="24"/>
          <w:szCs w:val="24"/>
        </w:rPr>
        <w:t xml:space="preserve"> </w:t>
      </w:r>
      <w:r>
        <w:rPr>
          <w:rFonts w:asciiTheme="minorHAnsi" w:hAnsiTheme="minorHAnsi" w:cstheme="minorHAnsi"/>
          <w:i/>
          <w:iCs/>
          <w:spacing w:val="-4"/>
          <w:sz w:val="24"/>
          <w:szCs w:val="24"/>
        </w:rPr>
        <w:t xml:space="preserve">Senior </w:t>
      </w:r>
      <w:r w:rsidR="00A014AD">
        <w:rPr>
          <w:rFonts w:asciiTheme="minorHAnsi" w:hAnsiTheme="minorHAnsi" w:cstheme="minorHAnsi"/>
          <w:i/>
          <w:sz w:val="24"/>
          <w:szCs w:val="24"/>
        </w:rPr>
        <w:t>Human Resources</w:t>
      </w:r>
      <w:r>
        <w:rPr>
          <w:rFonts w:asciiTheme="minorHAnsi" w:hAnsiTheme="minorHAnsi" w:cstheme="minorHAnsi"/>
          <w:i/>
          <w:sz w:val="24"/>
          <w:szCs w:val="24"/>
        </w:rPr>
        <w:t xml:space="preserve"> Director</w:t>
      </w:r>
      <w:r w:rsidR="00A014AD" w:rsidRPr="00202E04">
        <w:rPr>
          <w:rFonts w:asciiTheme="minorHAnsi" w:hAnsiTheme="minorHAnsi" w:cstheme="minorHAnsi"/>
          <w:i/>
          <w:sz w:val="24"/>
          <w:szCs w:val="24"/>
        </w:rPr>
        <w:t>,</w:t>
      </w:r>
      <w:r w:rsidR="00A014AD" w:rsidRPr="00202E04">
        <w:rPr>
          <w:rFonts w:asciiTheme="minorHAnsi" w:hAnsiTheme="minorHAnsi" w:cstheme="minorHAnsi"/>
          <w:i/>
          <w:spacing w:val="-4"/>
          <w:sz w:val="24"/>
          <w:szCs w:val="24"/>
        </w:rPr>
        <w:t xml:space="preserve"> </w:t>
      </w:r>
      <w:hyperlink r:id="rId12" w:history="1">
        <w:r w:rsidR="00DC48BF" w:rsidRPr="00EB2AAA">
          <w:rPr>
            <w:rStyle w:val="Hyperlink"/>
          </w:rPr>
          <w:t>amitch29@iupui.edu</w:t>
        </w:r>
      </w:hyperlink>
      <w:r w:rsidR="00A014AD">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02B485AB" w:rsidR="00A014AD" w:rsidRPr="00202E04" w:rsidRDefault="009A54D1"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Anne</w:t>
      </w:r>
      <w:r w:rsidR="00E646F6">
        <w:rPr>
          <w:rFonts w:asciiTheme="minorHAnsi" w:hAnsiTheme="minorHAnsi" w:cstheme="minorHAnsi"/>
          <w:color w:val="161616"/>
          <w:spacing w:val="-3"/>
          <w:sz w:val="24"/>
          <w:szCs w:val="24"/>
        </w:rPr>
        <w:t xml:space="preserve"> shared the following updates</w:t>
      </w:r>
      <w:r w:rsidR="00F13B89">
        <w:rPr>
          <w:rFonts w:asciiTheme="minorHAnsi" w:hAnsiTheme="minorHAnsi" w:cstheme="minorHAnsi"/>
          <w:color w:val="161616"/>
          <w:spacing w:val="-3"/>
          <w:sz w:val="24"/>
          <w:szCs w:val="24"/>
        </w:rPr>
        <w:t xml:space="preserve"> via Camy</w:t>
      </w:r>
      <w:r w:rsidR="00E646F6">
        <w:rPr>
          <w:rFonts w:asciiTheme="minorHAnsi" w:hAnsiTheme="minorHAnsi" w:cstheme="minorHAnsi"/>
          <w:color w:val="161616"/>
          <w:spacing w:val="-3"/>
          <w:sz w:val="24"/>
          <w:szCs w:val="24"/>
        </w:rPr>
        <w:t>:</w:t>
      </w:r>
    </w:p>
    <w:p w14:paraId="4D9B40C4" w14:textId="0DD7EFE9" w:rsidR="00C30B40" w:rsidRPr="00C30B40" w:rsidRDefault="00C30B40"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lastRenderedPageBreak/>
        <w:t xml:space="preserve">Thank you for all that you do on an ongoing basis, and we all hope everyone takes the time to take a nice break, </w:t>
      </w:r>
      <w:proofErr w:type="gramStart"/>
      <w:r>
        <w:rPr>
          <w:rFonts w:asciiTheme="minorHAnsi" w:hAnsiTheme="minorHAnsi" w:cstheme="minorHAnsi"/>
          <w:color w:val="161616"/>
          <w:sz w:val="24"/>
          <w:szCs w:val="24"/>
        </w:rPr>
        <w:t>rest</w:t>
      </w:r>
      <w:proofErr w:type="gramEnd"/>
      <w:r>
        <w:rPr>
          <w:rFonts w:asciiTheme="minorHAnsi" w:hAnsiTheme="minorHAnsi" w:cstheme="minorHAnsi"/>
          <w:color w:val="161616"/>
          <w:sz w:val="24"/>
          <w:szCs w:val="24"/>
        </w:rPr>
        <w:t xml:space="preserve"> and recharge. New leaders like to hit the ground running, so be prepared for things to pick up in February.</w:t>
      </w:r>
    </w:p>
    <w:p w14:paraId="7C0934F7" w14:textId="34B4775B" w:rsidR="00C30B40" w:rsidRPr="00F13B89" w:rsidRDefault="00C30B40"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On that note, we do have a new Chancellor who will be joining us on Feb. 12. </w:t>
      </w:r>
    </w:p>
    <w:p w14:paraId="28F3E0A9" w14:textId="77777777" w:rsidR="005D7DB7" w:rsidRDefault="005D7DB7" w:rsidP="005D7DB7">
      <w:pPr>
        <w:pStyle w:val="BodyText"/>
        <w:ind w:left="0"/>
        <w:rPr>
          <w:rFonts w:asciiTheme="minorHAnsi" w:hAnsiTheme="minorHAnsi" w:cstheme="minorHAnsi"/>
          <w:sz w:val="24"/>
          <w:szCs w:val="24"/>
        </w:rPr>
      </w:pPr>
    </w:p>
    <w:p w14:paraId="2B279A87" w14:textId="74EA8523" w:rsidR="00D94868" w:rsidRPr="005D7DB7" w:rsidRDefault="008429E5" w:rsidP="005D7DB7">
      <w:pPr>
        <w:pStyle w:val="BodyText"/>
        <w:ind w:left="0"/>
        <w:rPr>
          <w:rFonts w:asciiTheme="minorHAnsi" w:hAnsiTheme="minorHAnsi" w:cstheme="minorHAnsi"/>
          <w:b/>
          <w:bCs/>
          <w:sz w:val="24"/>
          <w:szCs w:val="24"/>
        </w:rPr>
      </w:pPr>
      <w:r w:rsidRPr="005D7DB7">
        <w:rPr>
          <w:rFonts w:asciiTheme="minorHAnsi" w:hAnsiTheme="minorHAnsi" w:cstheme="minorHAnsi"/>
          <w:b/>
          <w:bCs/>
          <w:sz w:val="24"/>
          <w:szCs w:val="24"/>
        </w:rPr>
        <w:t>Agenda</w:t>
      </w:r>
      <w:r w:rsidRPr="005D7DB7">
        <w:rPr>
          <w:rFonts w:asciiTheme="minorHAnsi" w:hAnsiTheme="minorHAnsi" w:cstheme="minorHAnsi"/>
          <w:b/>
          <w:bCs/>
          <w:spacing w:val="-3"/>
          <w:sz w:val="24"/>
          <w:szCs w:val="24"/>
        </w:rPr>
        <w:t xml:space="preserve"> </w:t>
      </w:r>
      <w:r w:rsidRPr="005D7DB7">
        <w:rPr>
          <w:rFonts w:asciiTheme="minorHAnsi" w:hAnsiTheme="minorHAnsi" w:cstheme="minorHAnsi"/>
          <w:b/>
          <w:bCs/>
          <w:sz w:val="24"/>
          <w:szCs w:val="24"/>
        </w:rPr>
        <w:t>Item</w:t>
      </w:r>
      <w:r w:rsidRPr="005D7DB7">
        <w:rPr>
          <w:rFonts w:asciiTheme="minorHAnsi" w:hAnsiTheme="minorHAnsi" w:cstheme="minorHAnsi"/>
          <w:b/>
          <w:bCs/>
          <w:spacing w:val="-4"/>
          <w:sz w:val="24"/>
          <w:szCs w:val="24"/>
        </w:rPr>
        <w:t xml:space="preserve"> </w:t>
      </w:r>
      <w:r w:rsidR="00F4513A">
        <w:rPr>
          <w:rFonts w:asciiTheme="minorHAnsi" w:hAnsiTheme="minorHAnsi" w:cstheme="minorHAnsi"/>
          <w:b/>
          <w:bCs/>
          <w:sz w:val="24"/>
          <w:szCs w:val="24"/>
        </w:rPr>
        <w:t>VII</w:t>
      </w:r>
      <w:r w:rsidRPr="005D7DB7">
        <w:rPr>
          <w:rFonts w:asciiTheme="minorHAnsi" w:hAnsiTheme="minorHAnsi" w:cstheme="minorHAnsi"/>
          <w:b/>
          <w:bCs/>
          <w:sz w:val="24"/>
          <w:szCs w:val="24"/>
        </w:rPr>
        <w:t>:</w:t>
      </w:r>
      <w:r w:rsidRPr="005D7DB7">
        <w:rPr>
          <w:rFonts w:asciiTheme="minorHAnsi" w:hAnsiTheme="minorHAnsi" w:cstheme="minorHAnsi"/>
          <w:b/>
          <w:bCs/>
          <w:spacing w:val="-3"/>
          <w:sz w:val="24"/>
          <w:szCs w:val="24"/>
        </w:rPr>
        <w:t xml:space="preserve"> </w:t>
      </w:r>
      <w:r w:rsidR="001653B9" w:rsidRPr="005D7DB7">
        <w:rPr>
          <w:rFonts w:asciiTheme="minorHAnsi" w:hAnsiTheme="minorHAnsi" w:cstheme="minorHAnsi"/>
          <w:b/>
          <w:bCs/>
          <w:sz w:val="24"/>
          <w:szCs w:val="24"/>
        </w:rPr>
        <w:t>Updates from Faculty Council</w:t>
      </w:r>
    </w:p>
    <w:p w14:paraId="40AC327A" w14:textId="0F222438" w:rsidR="00475EF7" w:rsidRDefault="001653B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Lisa Angermeier</w:t>
      </w:r>
      <w:r w:rsidR="00B650E5">
        <w:rPr>
          <w:rFonts w:asciiTheme="minorHAnsi" w:hAnsiTheme="minorHAnsi" w:cstheme="minorHAnsi"/>
          <w:b w:val="0"/>
          <w:bCs w:val="0"/>
          <w:sz w:val="24"/>
          <w:szCs w:val="24"/>
        </w:rPr>
        <w:t xml:space="preserve">, </w:t>
      </w:r>
      <w:r>
        <w:rPr>
          <w:rFonts w:asciiTheme="minorHAnsi" w:hAnsiTheme="minorHAnsi" w:cstheme="minorHAnsi"/>
          <w:b w:val="0"/>
          <w:bCs w:val="0"/>
          <w:i/>
          <w:iCs/>
          <w:sz w:val="24"/>
          <w:szCs w:val="24"/>
        </w:rPr>
        <w:t>Faculty Council Liaison</w:t>
      </w:r>
      <w:r w:rsidR="00B650E5">
        <w:rPr>
          <w:rFonts w:asciiTheme="minorHAnsi" w:hAnsiTheme="minorHAnsi" w:cstheme="minorHAnsi"/>
          <w:b w:val="0"/>
          <w:bCs w:val="0"/>
          <w:i/>
          <w:iCs/>
          <w:sz w:val="24"/>
          <w:szCs w:val="24"/>
        </w:rPr>
        <w:t xml:space="preserve">, </w:t>
      </w:r>
      <w:hyperlink r:id="rId13" w:history="1">
        <w:r w:rsidR="009C6BAB" w:rsidRPr="00E834B3">
          <w:rPr>
            <w:rStyle w:val="Hyperlink"/>
            <w:rFonts w:asciiTheme="minorHAnsi" w:hAnsiTheme="minorHAnsi" w:cstheme="minorHAnsi"/>
            <w:b w:val="0"/>
            <w:bCs w:val="0"/>
            <w:sz w:val="24"/>
            <w:szCs w:val="24"/>
          </w:rPr>
          <w:t>langerme@iupui.edu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1949EC78" w:rsidR="00B650E5" w:rsidRPr="000D1B11" w:rsidRDefault="00E95276" w:rsidP="00475EF7">
      <w:pPr>
        <w:pStyle w:val="Heading1"/>
        <w:ind w:left="0"/>
        <w:rPr>
          <w:rFonts w:asciiTheme="minorHAnsi" w:hAnsiTheme="minorHAnsi" w:cstheme="minorHAnsi"/>
          <w:b w:val="0"/>
          <w:bCs w:val="0"/>
          <w:sz w:val="24"/>
          <w:szCs w:val="24"/>
        </w:rPr>
      </w:pPr>
      <w:r w:rsidRPr="000D1B11">
        <w:rPr>
          <w:rFonts w:asciiTheme="minorHAnsi" w:hAnsiTheme="minorHAnsi" w:cstheme="minorHAnsi"/>
          <w:b w:val="0"/>
          <w:bCs w:val="0"/>
          <w:sz w:val="24"/>
          <w:szCs w:val="24"/>
        </w:rPr>
        <w:t>Lisa shared the following updates</w:t>
      </w:r>
      <w:r w:rsidR="00B650E5" w:rsidRPr="000D1B11">
        <w:rPr>
          <w:rFonts w:asciiTheme="minorHAnsi" w:hAnsiTheme="minorHAnsi" w:cstheme="minorHAnsi"/>
          <w:b w:val="0"/>
          <w:bCs w:val="0"/>
          <w:sz w:val="24"/>
          <w:szCs w:val="24"/>
        </w:rPr>
        <w:t>:</w:t>
      </w:r>
    </w:p>
    <w:p w14:paraId="5C1A81D9" w14:textId="6F9CCB22" w:rsidR="00084393" w:rsidRPr="00C30B40" w:rsidRDefault="000373A1" w:rsidP="00C30B40">
      <w:pPr>
        <w:widowControl/>
        <w:numPr>
          <w:ilvl w:val="0"/>
          <w:numId w:val="26"/>
        </w:numPr>
        <w:shd w:val="clear" w:color="auto" w:fill="FFFFFF"/>
        <w:autoSpaceDE/>
        <w:autoSpaceDN/>
        <w:rPr>
          <w:rFonts w:asciiTheme="minorHAnsi" w:hAnsiTheme="minorHAnsi" w:cstheme="minorHAnsi"/>
          <w:sz w:val="24"/>
          <w:szCs w:val="24"/>
          <w:highlight w:val="yellow"/>
        </w:rPr>
      </w:pPr>
      <w:r w:rsidRPr="000D1B11">
        <w:rPr>
          <w:rFonts w:asciiTheme="minorHAnsi" w:eastAsia="Times New Roman" w:hAnsiTheme="minorHAnsi" w:cstheme="minorHAnsi"/>
          <w:color w:val="242424"/>
          <w:sz w:val="24"/>
          <w:szCs w:val="24"/>
        </w:rPr>
        <w:t>The University Faculty Council</w:t>
      </w:r>
      <w:r w:rsidRPr="000373A1">
        <w:rPr>
          <w:rFonts w:asciiTheme="minorHAnsi" w:eastAsia="Times New Roman" w:hAnsiTheme="minorHAnsi" w:cstheme="minorHAnsi"/>
          <w:color w:val="242424"/>
          <w:sz w:val="24"/>
          <w:szCs w:val="24"/>
        </w:rPr>
        <w:t xml:space="preserve"> </w:t>
      </w:r>
      <w:r w:rsidR="00C30B40">
        <w:rPr>
          <w:rFonts w:asciiTheme="minorHAnsi" w:eastAsia="Times New Roman" w:hAnsiTheme="minorHAnsi" w:cstheme="minorHAnsi"/>
          <w:color w:val="242424"/>
          <w:sz w:val="24"/>
          <w:szCs w:val="24"/>
        </w:rPr>
        <w:t>has had two meetings since the last report. The IFC endorsed a letter written to the Board of Trustees and President Whitten meant to outline</w:t>
      </w:r>
      <w:r w:rsidR="000D1B11">
        <w:rPr>
          <w:rFonts w:asciiTheme="minorHAnsi" w:eastAsia="Times New Roman" w:hAnsiTheme="minorHAnsi" w:cstheme="minorHAnsi"/>
          <w:color w:val="242424"/>
          <w:sz w:val="24"/>
          <w:szCs w:val="24"/>
        </w:rPr>
        <w:t xml:space="preserve"> the background of shared governance and its importance to all, and especially new, faculty. The letter is not confrontational but is meant to be constructive. Full text of the letter can be found in Lisa’s attached document.</w:t>
      </w:r>
    </w:p>
    <w:p w14:paraId="3869769F" w14:textId="34D0CA6A" w:rsidR="00C30B40" w:rsidRPr="00C30B40" w:rsidRDefault="00C30B40" w:rsidP="00C30B40">
      <w:pPr>
        <w:widowControl/>
        <w:numPr>
          <w:ilvl w:val="0"/>
          <w:numId w:val="26"/>
        </w:numPr>
        <w:shd w:val="clear" w:color="auto" w:fill="FFFFFF"/>
        <w:autoSpaceDE/>
        <w:autoSpaceDN/>
        <w:rPr>
          <w:rFonts w:asciiTheme="minorHAnsi" w:hAnsiTheme="minorHAnsi" w:cstheme="minorHAnsi"/>
          <w:sz w:val="24"/>
          <w:szCs w:val="24"/>
        </w:rPr>
      </w:pPr>
      <w:r w:rsidRPr="00C30B40">
        <w:rPr>
          <w:rFonts w:asciiTheme="minorHAnsi" w:eastAsia="Times New Roman" w:hAnsiTheme="minorHAnsi" w:cstheme="minorHAnsi"/>
          <w:color w:val="242424"/>
          <w:sz w:val="24"/>
          <w:szCs w:val="24"/>
        </w:rPr>
        <w:t>Created an ad hoc committee to consider the IUI constitution and by laws. A variety of things are being looked at including changing verbiage, consolidating some committees, reducing the number of IFC members, and streamlining the amount of information that gets from the council to the faculty.</w:t>
      </w:r>
    </w:p>
    <w:p w14:paraId="48F20146" w14:textId="04C06E33" w:rsidR="00C30B40" w:rsidRPr="00C30B40" w:rsidRDefault="00C30B40" w:rsidP="00C30B40">
      <w:pPr>
        <w:widowControl/>
        <w:numPr>
          <w:ilvl w:val="0"/>
          <w:numId w:val="26"/>
        </w:numPr>
        <w:shd w:val="clear" w:color="auto" w:fill="FFFFFF"/>
        <w:autoSpaceDE/>
        <w:autoSpaceDN/>
        <w:rPr>
          <w:rFonts w:asciiTheme="minorHAnsi" w:hAnsiTheme="minorHAnsi" w:cstheme="minorHAnsi"/>
          <w:sz w:val="24"/>
          <w:szCs w:val="24"/>
        </w:rPr>
      </w:pPr>
      <w:r>
        <w:rPr>
          <w:rFonts w:asciiTheme="minorHAnsi" w:eastAsia="Times New Roman" w:hAnsiTheme="minorHAnsi" w:cstheme="minorHAnsi"/>
          <w:color w:val="242424"/>
          <w:sz w:val="24"/>
          <w:szCs w:val="24"/>
        </w:rPr>
        <w:t xml:space="preserve">Kim Lewis gave an update on enrollment. Registration for Spring is </w:t>
      </w:r>
      <w:proofErr w:type="gramStart"/>
      <w:r>
        <w:rPr>
          <w:rFonts w:asciiTheme="minorHAnsi" w:eastAsia="Times New Roman" w:hAnsiTheme="minorHAnsi" w:cstheme="minorHAnsi"/>
          <w:color w:val="242424"/>
          <w:sz w:val="24"/>
          <w:szCs w:val="24"/>
        </w:rPr>
        <w:t>underway</w:t>
      </w:r>
      <w:proofErr w:type="gramEnd"/>
      <w:r>
        <w:rPr>
          <w:rFonts w:asciiTheme="minorHAnsi" w:eastAsia="Times New Roman" w:hAnsiTheme="minorHAnsi" w:cstheme="minorHAnsi"/>
          <w:color w:val="242424"/>
          <w:sz w:val="24"/>
          <w:szCs w:val="24"/>
        </w:rPr>
        <w:t xml:space="preserve"> and the headcount is slightly under from last year, but enrollment for fall is looking good.</w:t>
      </w:r>
    </w:p>
    <w:p w14:paraId="65504C81" w14:textId="04F17368" w:rsidR="00C30B40" w:rsidRPr="00C30B40" w:rsidRDefault="00C30B40" w:rsidP="00C30B40">
      <w:pPr>
        <w:widowControl/>
        <w:numPr>
          <w:ilvl w:val="0"/>
          <w:numId w:val="26"/>
        </w:numPr>
        <w:shd w:val="clear" w:color="auto" w:fill="FFFFFF"/>
        <w:autoSpaceDE/>
        <w:autoSpaceDN/>
        <w:rPr>
          <w:rFonts w:asciiTheme="minorHAnsi" w:hAnsiTheme="minorHAnsi" w:cstheme="minorHAnsi"/>
          <w:sz w:val="24"/>
          <w:szCs w:val="24"/>
        </w:rPr>
      </w:pPr>
    </w:p>
    <w:p w14:paraId="3B88A673" w14:textId="77777777" w:rsidR="00A53962" w:rsidRPr="004E2E06" w:rsidRDefault="00A53962" w:rsidP="0077417C">
      <w:pPr>
        <w:pStyle w:val="BodyText"/>
        <w:ind w:left="0"/>
        <w:rPr>
          <w:rFonts w:asciiTheme="minorHAnsi" w:hAnsiTheme="minorHAnsi" w:cstheme="minorHAnsi"/>
          <w:b/>
          <w:bCs/>
          <w:sz w:val="24"/>
          <w:szCs w:val="24"/>
        </w:rPr>
      </w:pPr>
    </w:p>
    <w:p w14:paraId="2DF2DA95" w14:textId="2DED7251" w:rsidR="002753E4" w:rsidRPr="004E2E06" w:rsidRDefault="004018E2" w:rsidP="004E2E06">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 xml:space="preserve">Agenda Item </w:t>
      </w:r>
      <w:r w:rsidR="0077417C">
        <w:rPr>
          <w:rFonts w:asciiTheme="minorHAnsi" w:hAnsiTheme="minorHAnsi" w:cstheme="minorHAnsi"/>
          <w:b/>
          <w:bCs/>
          <w:sz w:val="24"/>
          <w:szCs w:val="24"/>
        </w:rPr>
        <w:t>VIII</w:t>
      </w:r>
      <w:r w:rsidRPr="004E2E06">
        <w:rPr>
          <w:rFonts w:asciiTheme="minorHAnsi" w:hAnsiTheme="minorHAnsi" w:cstheme="minorHAnsi"/>
          <w:b/>
          <w:bCs/>
          <w:sz w:val="24"/>
          <w:szCs w:val="24"/>
        </w:rPr>
        <w:t>: 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1" w:name="_Hlk96335916"/>
      <w:r>
        <w:rPr>
          <w:rFonts w:asciiTheme="minorHAnsi" w:hAnsiTheme="minorHAnsi" w:cstheme="minorHAnsi"/>
          <w:b w:val="0"/>
          <w:bCs w:val="0"/>
          <w:color w:val="161616"/>
          <w:sz w:val="24"/>
          <w:szCs w:val="24"/>
        </w:rPr>
        <w:t>Heather Staggs</w:t>
      </w:r>
    </w:p>
    <w:bookmarkEnd w:id="1"/>
    <w:p w14:paraId="370E5386" w14:textId="77777777" w:rsidR="004018E2" w:rsidRDefault="004018E2" w:rsidP="00832B8D">
      <w:pPr>
        <w:pStyle w:val="Heading1"/>
        <w:ind w:left="0"/>
        <w:rPr>
          <w:rFonts w:asciiTheme="minorHAnsi" w:hAnsiTheme="minorHAnsi" w:cstheme="minorHAnsi"/>
          <w:color w:val="161616"/>
          <w:sz w:val="24"/>
          <w:szCs w:val="24"/>
        </w:rPr>
      </w:pPr>
    </w:p>
    <w:p w14:paraId="2448E8EA" w14:textId="0CD76E77" w:rsidR="003335C8" w:rsidRDefault="00A53962" w:rsidP="00A53962">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5A84771" w14:textId="77777777" w:rsidR="003335C8" w:rsidRPr="003335C8" w:rsidRDefault="003335C8" w:rsidP="003335C8">
      <w:pPr>
        <w:pStyle w:val="Heading1"/>
        <w:rPr>
          <w:rFonts w:asciiTheme="minorHAnsi" w:hAnsiTheme="minorHAnsi" w:cstheme="minorHAnsi"/>
          <w:b w:val="0"/>
          <w:bCs w:val="0"/>
          <w:color w:val="161616"/>
          <w:sz w:val="24"/>
          <w:szCs w:val="24"/>
        </w:rPr>
      </w:pPr>
    </w:p>
    <w:p w14:paraId="0BA43A70" w14:textId="09474913"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w:t>
      </w:r>
      <w:r w:rsidR="0077417C">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X: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4631A517" w14:textId="4D110A85" w:rsidR="00871556" w:rsidRDefault="00E95276" w:rsidP="00AA2AD4">
      <w:pPr>
        <w:pStyle w:val="Heading1"/>
        <w:ind w:left="0"/>
        <w:rPr>
          <w:rFonts w:asciiTheme="minorHAnsi" w:hAnsiTheme="minorHAnsi" w:cstheme="minorHAnsi"/>
          <w:color w:val="161616"/>
          <w:sz w:val="24"/>
          <w:szCs w:val="24"/>
        </w:rPr>
      </w:pPr>
      <w:r>
        <w:rPr>
          <w:rFonts w:asciiTheme="minorHAnsi" w:hAnsiTheme="minorHAnsi" w:cstheme="minorHAnsi"/>
          <w:b w:val="0"/>
          <w:bCs w:val="0"/>
          <w:color w:val="161616"/>
          <w:sz w:val="24"/>
          <w:szCs w:val="24"/>
        </w:rPr>
        <w:t>None.</w:t>
      </w:r>
    </w:p>
    <w:p w14:paraId="523EB632" w14:textId="0ECB017F"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 xml:space="preserve">Agenda Item X: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633E492" w14:textId="1FA238F6" w:rsidR="00DA0486" w:rsidRPr="006F3718" w:rsidRDefault="00DA0486" w:rsidP="00871556">
      <w:pPr>
        <w:ind w:right="460"/>
        <w:rPr>
          <w:rFonts w:asciiTheme="minorHAnsi" w:hAnsiTheme="minorHAnsi" w:cstheme="minorHAnsi"/>
          <w:color w:val="161616"/>
          <w:sz w:val="24"/>
          <w:szCs w:val="24"/>
          <w:highlight w:val="yellow"/>
        </w:rPr>
      </w:pPr>
    </w:p>
    <w:p w14:paraId="0EBD64F3" w14:textId="2BA6956F" w:rsidR="00F8239B" w:rsidRPr="0077417C" w:rsidRDefault="0077417C" w:rsidP="0077417C">
      <w:pPr>
        <w:pStyle w:val="BodyText"/>
        <w:numPr>
          <w:ilvl w:val="0"/>
          <w:numId w:val="25"/>
        </w:numPr>
        <w:rPr>
          <w:rFonts w:asciiTheme="minorHAnsi" w:hAnsiTheme="minorHAnsi" w:cstheme="minorHAnsi"/>
          <w:color w:val="161616"/>
          <w:sz w:val="24"/>
          <w:szCs w:val="24"/>
        </w:rPr>
      </w:pPr>
      <w:r>
        <w:rPr>
          <w:rFonts w:asciiTheme="minorHAnsi" w:hAnsiTheme="minorHAnsi" w:cstheme="minorHAnsi"/>
          <w:sz w:val="24"/>
          <w:szCs w:val="24"/>
        </w:rPr>
        <w:t>Staff development conference planning is starting. If anyone is a webpage maker/developer and wants to help set up a page for the conference, reach out to Beth.</w:t>
      </w:r>
    </w:p>
    <w:p w14:paraId="30BF99DE" w14:textId="77777777" w:rsidR="0077417C" w:rsidRPr="00F8239B" w:rsidRDefault="0077417C" w:rsidP="0077417C">
      <w:pPr>
        <w:pStyle w:val="BodyText"/>
        <w:rPr>
          <w:rFonts w:asciiTheme="minorHAnsi" w:hAnsiTheme="minorHAnsi" w:cstheme="minorHAnsi"/>
          <w:color w:val="161616"/>
          <w:sz w:val="24"/>
          <w:szCs w:val="24"/>
        </w:rPr>
      </w:pPr>
    </w:p>
    <w:p w14:paraId="6CA08E93" w14:textId="122EC4BE"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5D7DB7">
        <w:rPr>
          <w:rFonts w:asciiTheme="minorHAnsi" w:hAnsiTheme="minorHAnsi" w:cstheme="minorHAnsi"/>
          <w:color w:val="161616"/>
          <w:sz w:val="24"/>
          <w:szCs w:val="24"/>
        </w:rPr>
        <w:t>I</w:t>
      </w:r>
      <w:r w:rsidR="00F4513A">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2FF5F4E5"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F4513A">
        <w:rPr>
          <w:rFonts w:asciiTheme="minorHAnsi" w:hAnsiTheme="minorHAnsi" w:cstheme="minorHAnsi"/>
          <w:b w:val="0"/>
          <w:bCs w:val="0"/>
          <w:color w:val="161616"/>
          <w:sz w:val="24"/>
          <w:szCs w:val="24"/>
        </w:rPr>
        <w:t>January 17</w:t>
      </w:r>
      <w:r w:rsidR="00E95276">
        <w:rPr>
          <w:rFonts w:asciiTheme="minorHAnsi" w:hAnsiTheme="minorHAnsi" w:cstheme="minorHAnsi"/>
          <w:b w:val="0"/>
          <w:bCs w:val="0"/>
          <w:color w:val="161616"/>
          <w:sz w:val="24"/>
          <w:szCs w:val="24"/>
        </w:rPr>
        <w:t>,</w:t>
      </w:r>
      <w:r w:rsidR="00F17FD9" w:rsidRPr="00F17FD9">
        <w:rPr>
          <w:rFonts w:asciiTheme="minorHAnsi" w:hAnsiTheme="minorHAnsi" w:cstheme="minorHAnsi"/>
          <w:b w:val="0"/>
          <w:bCs w:val="0"/>
          <w:color w:val="161616"/>
          <w:sz w:val="24"/>
          <w:szCs w:val="24"/>
        </w:rPr>
        <w:t xml:space="preserve"> 202</w:t>
      </w:r>
      <w:r w:rsidR="006F371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F3718">
        <w:rPr>
          <w:rFonts w:asciiTheme="minorHAnsi" w:hAnsiTheme="minorHAnsi" w:cstheme="minorHAnsi"/>
          <w:b w:val="0"/>
          <w:bCs w:val="0"/>
          <w:color w:val="161616"/>
          <w:sz w:val="24"/>
          <w:szCs w:val="24"/>
        </w:rPr>
        <w:t>Campus Center 40</w:t>
      </w:r>
      <w:r w:rsidR="00F4513A">
        <w:rPr>
          <w:rFonts w:asciiTheme="minorHAnsi" w:hAnsiTheme="minorHAnsi" w:cstheme="minorHAnsi"/>
          <w:b w:val="0"/>
          <w:bCs w:val="0"/>
          <w:color w:val="161616"/>
          <w:sz w:val="24"/>
          <w:szCs w:val="24"/>
        </w:rPr>
        <w:t>9</w:t>
      </w:r>
      <w:r w:rsidR="006F3718">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14"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lastRenderedPageBreak/>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09DF7780"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w:t>
      </w:r>
      <w:r w:rsidR="0077417C">
        <w:rPr>
          <w:rFonts w:asciiTheme="minorHAnsi" w:hAnsiTheme="minorHAnsi" w:cstheme="minorHAnsi"/>
          <w:color w:val="3A3838"/>
          <w:sz w:val="24"/>
          <w:szCs w:val="24"/>
        </w:rPr>
        <w:t>5</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5"/>
      <w:footerReference w:type="default" r:id="rId16"/>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27F684ED"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w:t>
                          </w:r>
                          <w:r w:rsidR="005D7DB7">
                            <w:rPr>
                              <w:rFonts w:asciiTheme="minorHAnsi" w:hAnsiTheme="minorHAnsi" w:cstheme="minorHAnsi"/>
                              <w:color w:val="1F4D78"/>
                              <w:spacing w:val="-3"/>
                            </w:rPr>
                            <w:t>1.15</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27F684ED"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w:t>
                    </w:r>
                    <w:r w:rsidR="005D7DB7">
                      <w:rPr>
                        <w:rFonts w:asciiTheme="minorHAnsi" w:hAnsiTheme="minorHAnsi" w:cstheme="minorHAnsi"/>
                        <w:color w:val="1F4D78"/>
                        <w:spacing w:val="-3"/>
                      </w:rPr>
                      <w:t>1.15</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D7D"/>
    <w:multiLevelType w:val="multilevel"/>
    <w:tmpl w:val="9C6E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1A3E"/>
    <w:multiLevelType w:val="multilevel"/>
    <w:tmpl w:val="D4901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66DF0"/>
    <w:multiLevelType w:val="hybridMultilevel"/>
    <w:tmpl w:val="C6A0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238BE"/>
    <w:multiLevelType w:val="hybridMultilevel"/>
    <w:tmpl w:val="4164298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61F2C29"/>
    <w:multiLevelType w:val="hybridMultilevel"/>
    <w:tmpl w:val="EDE0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F7451"/>
    <w:multiLevelType w:val="hybridMultilevel"/>
    <w:tmpl w:val="1614850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EFB6060"/>
    <w:multiLevelType w:val="multilevel"/>
    <w:tmpl w:val="414C86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FF01A06"/>
    <w:multiLevelType w:val="hybridMultilevel"/>
    <w:tmpl w:val="FBDA78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8913891"/>
    <w:multiLevelType w:val="hybridMultilevel"/>
    <w:tmpl w:val="8142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F4B76"/>
    <w:multiLevelType w:val="hybridMultilevel"/>
    <w:tmpl w:val="408EEB5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8114CC5"/>
    <w:multiLevelType w:val="hybridMultilevel"/>
    <w:tmpl w:val="C334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E8E31F1"/>
    <w:multiLevelType w:val="hybridMultilevel"/>
    <w:tmpl w:val="5CFA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560C9"/>
    <w:multiLevelType w:val="multilevel"/>
    <w:tmpl w:val="93C0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84616"/>
    <w:multiLevelType w:val="hybridMultilevel"/>
    <w:tmpl w:val="0B5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93D1F68"/>
    <w:multiLevelType w:val="hybridMultilevel"/>
    <w:tmpl w:val="0A3CF7AC"/>
    <w:lvl w:ilvl="0" w:tplc="7E200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401875"/>
    <w:multiLevelType w:val="hybridMultilevel"/>
    <w:tmpl w:val="E4DE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7F6955"/>
    <w:multiLevelType w:val="hybridMultilevel"/>
    <w:tmpl w:val="1DEE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1"/>
  </w:num>
  <w:num w:numId="2" w16cid:durableId="311720974">
    <w:abstractNumId w:val="19"/>
  </w:num>
  <w:num w:numId="3" w16cid:durableId="1112895855">
    <w:abstractNumId w:val="23"/>
  </w:num>
  <w:num w:numId="4" w16cid:durableId="520168953">
    <w:abstractNumId w:val="20"/>
  </w:num>
  <w:num w:numId="5" w16cid:durableId="1738238302">
    <w:abstractNumId w:val="24"/>
  </w:num>
  <w:num w:numId="6" w16cid:durableId="904951208">
    <w:abstractNumId w:val="2"/>
  </w:num>
  <w:num w:numId="7" w16cid:durableId="1146431786">
    <w:abstractNumId w:val="14"/>
  </w:num>
  <w:num w:numId="8" w16cid:durableId="1168325562">
    <w:abstractNumId w:val="6"/>
  </w:num>
  <w:num w:numId="9" w16cid:durableId="423381395">
    <w:abstractNumId w:val="10"/>
  </w:num>
  <w:num w:numId="10" w16cid:durableId="449512233">
    <w:abstractNumId w:val="18"/>
  </w:num>
  <w:num w:numId="11" w16cid:durableId="666709649">
    <w:abstractNumId w:val="7"/>
  </w:num>
  <w:num w:numId="12" w16cid:durableId="311060658">
    <w:abstractNumId w:val="21"/>
  </w:num>
  <w:num w:numId="13" w16cid:durableId="933127378">
    <w:abstractNumId w:val="0"/>
  </w:num>
  <w:num w:numId="14" w16cid:durableId="555509894">
    <w:abstractNumId w:val="16"/>
  </w:num>
  <w:num w:numId="15" w16cid:durableId="1258706692">
    <w:abstractNumId w:val="9"/>
  </w:num>
  <w:num w:numId="16" w16cid:durableId="1808546658">
    <w:abstractNumId w:val="13"/>
  </w:num>
  <w:num w:numId="17" w16cid:durableId="623196497">
    <w:abstractNumId w:val="4"/>
  </w:num>
  <w:num w:numId="18" w16cid:durableId="891306680">
    <w:abstractNumId w:val="12"/>
  </w:num>
  <w:num w:numId="19" w16cid:durableId="2124036505">
    <w:abstractNumId w:val="15"/>
  </w:num>
  <w:num w:numId="20" w16cid:durableId="84035733">
    <w:abstractNumId w:val="8"/>
  </w:num>
  <w:num w:numId="21" w16cid:durableId="323554226">
    <w:abstractNumId w:val="17"/>
  </w:num>
  <w:num w:numId="22" w16cid:durableId="184557462">
    <w:abstractNumId w:val="21"/>
  </w:num>
  <w:num w:numId="23" w16cid:durableId="1194420367">
    <w:abstractNumId w:val="5"/>
  </w:num>
  <w:num w:numId="24" w16cid:durableId="500391890">
    <w:abstractNumId w:val="11"/>
  </w:num>
  <w:num w:numId="25" w16cid:durableId="967861244">
    <w:abstractNumId w:val="22"/>
  </w:num>
  <w:num w:numId="26" w16cid:durableId="140714667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188C"/>
    <w:rsid w:val="00004BD2"/>
    <w:rsid w:val="00010968"/>
    <w:rsid w:val="00013476"/>
    <w:rsid w:val="00014F1F"/>
    <w:rsid w:val="0002001A"/>
    <w:rsid w:val="00020BD1"/>
    <w:rsid w:val="00027161"/>
    <w:rsid w:val="00030F82"/>
    <w:rsid w:val="000373A1"/>
    <w:rsid w:val="00043FE5"/>
    <w:rsid w:val="0004692C"/>
    <w:rsid w:val="00046E9A"/>
    <w:rsid w:val="000556C4"/>
    <w:rsid w:val="0006265A"/>
    <w:rsid w:val="00070077"/>
    <w:rsid w:val="00076E08"/>
    <w:rsid w:val="000810C1"/>
    <w:rsid w:val="00084393"/>
    <w:rsid w:val="00084EE9"/>
    <w:rsid w:val="00086BA8"/>
    <w:rsid w:val="000924CB"/>
    <w:rsid w:val="00094FD8"/>
    <w:rsid w:val="000A4697"/>
    <w:rsid w:val="000B1322"/>
    <w:rsid w:val="000B7100"/>
    <w:rsid w:val="000C2CA9"/>
    <w:rsid w:val="000C3725"/>
    <w:rsid w:val="000D0E9F"/>
    <w:rsid w:val="000D0FB9"/>
    <w:rsid w:val="000D156B"/>
    <w:rsid w:val="000D1A64"/>
    <w:rsid w:val="000D1B11"/>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653B9"/>
    <w:rsid w:val="00171ADC"/>
    <w:rsid w:val="00173D60"/>
    <w:rsid w:val="00174B40"/>
    <w:rsid w:val="00181CFD"/>
    <w:rsid w:val="001833FE"/>
    <w:rsid w:val="00186B41"/>
    <w:rsid w:val="00186F74"/>
    <w:rsid w:val="001938FD"/>
    <w:rsid w:val="00194AD3"/>
    <w:rsid w:val="00197659"/>
    <w:rsid w:val="001A139C"/>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274A9"/>
    <w:rsid w:val="00241150"/>
    <w:rsid w:val="0024368E"/>
    <w:rsid w:val="00243C8D"/>
    <w:rsid w:val="002442AD"/>
    <w:rsid w:val="00246BE5"/>
    <w:rsid w:val="00253D90"/>
    <w:rsid w:val="00260C1A"/>
    <w:rsid w:val="00271B6D"/>
    <w:rsid w:val="002753E4"/>
    <w:rsid w:val="00275A5F"/>
    <w:rsid w:val="00283944"/>
    <w:rsid w:val="002841D7"/>
    <w:rsid w:val="002872A7"/>
    <w:rsid w:val="002A3984"/>
    <w:rsid w:val="002A39AE"/>
    <w:rsid w:val="002C1019"/>
    <w:rsid w:val="002D3B59"/>
    <w:rsid w:val="002E2F98"/>
    <w:rsid w:val="002E3AA9"/>
    <w:rsid w:val="002F09AB"/>
    <w:rsid w:val="002F428B"/>
    <w:rsid w:val="003011FB"/>
    <w:rsid w:val="00302C1C"/>
    <w:rsid w:val="0031174B"/>
    <w:rsid w:val="00320B79"/>
    <w:rsid w:val="0032596C"/>
    <w:rsid w:val="0033053E"/>
    <w:rsid w:val="003335C8"/>
    <w:rsid w:val="00333CC8"/>
    <w:rsid w:val="00346D51"/>
    <w:rsid w:val="00351EBE"/>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97470"/>
    <w:rsid w:val="004B5668"/>
    <w:rsid w:val="004B6B53"/>
    <w:rsid w:val="004C1671"/>
    <w:rsid w:val="004C1B5F"/>
    <w:rsid w:val="004C3437"/>
    <w:rsid w:val="004D1BC1"/>
    <w:rsid w:val="004D356A"/>
    <w:rsid w:val="004D7A21"/>
    <w:rsid w:val="004E1558"/>
    <w:rsid w:val="004E26B8"/>
    <w:rsid w:val="004E2DCD"/>
    <w:rsid w:val="004E2E06"/>
    <w:rsid w:val="004E46F4"/>
    <w:rsid w:val="004E71F0"/>
    <w:rsid w:val="004F2688"/>
    <w:rsid w:val="004F3C5F"/>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D12B0"/>
    <w:rsid w:val="005D7DB7"/>
    <w:rsid w:val="005E5F50"/>
    <w:rsid w:val="005E65DE"/>
    <w:rsid w:val="005F1DB1"/>
    <w:rsid w:val="005F2808"/>
    <w:rsid w:val="005F5BFF"/>
    <w:rsid w:val="006019E6"/>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67B0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D67F8"/>
    <w:rsid w:val="006E253D"/>
    <w:rsid w:val="006F1D65"/>
    <w:rsid w:val="006F3718"/>
    <w:rsid w:val="006F50E8"/>
    <w:rsid w:val="00727CA3"/>
    <w:rsid w:val="0073007C"/>
    <w:rsid w:val="007315ED"/>
    <w:rsid w:val="00743730"/>
    <w:rsid w:val="00752B2C"/>
    <w:rsid w:val="00753080"/>
    <w:rsid w:val="00753FAD"/>
    <w:rsid w:val="007577F8"/>
    <w:rsid w:val="00760A4C"/>
    <w:rsid w:val="0076324B"/>
    <w:rsid w:val="00765F42"/>
    <w:rsid w:val="007673FA"/>
    <w:rsid w:val="0077417C"/>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43F1"/>
    <w:rsid w:val="00865482"/>
    <w:rsid w:val="008673BA"/>
    <w:rsid w:val="008710D1"/>
    <w:rsid w:val="00871556"/>
    <w:rsid w:val="00871F9E"/>
    <w:rsid w:val="008827A8"/>
    <w:rsid w:val="00893027"/>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3F4E"/>
    <w:rsid w:val="0091483C"/>
    <w:rsid w:val="009151CD"/>
    <w:rsid w:val="0091567D"/>
    <w:rsid w:val="009354C2"/>
    <w:rsid w:val="009414AB"/>
    <w:rsid w:val="00956998"/>
    <w:rsid w:val="00956D0B"/>
    <w:rsid w:val="009961E2"/>
    <w:rsid w:val="009A172F"/>
    <w:rsid w:val="009A37DE"/>
    <w:rsid w:val="009A46DC"/>
    <w:rsid w:val="009A54D1"/>
    <w:rsid w:val="009C3012"/>
    <w:rsid w:val="009C6BAB"/>
    <w:rsid w:val="009D5B62"/>
    <w:rsid w:val="009D7E5F"/>
    <w:rsid w:val="009E4A71"/>
    <w:rsid w:val="009E6CFC"/>
    <w:rsid w:val="009F413F"/>
    <w:rsid w:val="009F577A"/>
    <w:rsid w:val="009F7B1E"/>
    <w:rsid w:val="00A00480"/>
    <w:rsid w:val="00A0130C"/>
    <w:rsid w:val="00A014AD"/>
    <w:rsid w:val="00A02352"/>
    <w:rsid w:val="00A10F31"/>
    <w:rsid w:val="00A13A76"/>
    <w:rsid w:val="00A17FD5"/>
    <w:rsid w:val="00A2612A"/>
    <w:rsid w:val="00A319CA"/>
    <w:rsid w:val="00A422F5"/>
    <w:rsid w:val="00A53962"/>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45FD"/>
    <w:rsid w:val="00AC61D9"/>
    <w:rsid w:val="00AC7130"/>
    <w:rsid w:val="00AD1D9B"/>
    <w:rsid w:val="00AE086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06FF"/>
    <w:rsid w:val="00BC4C50"/>
    <w:rsid w:val="00BC676B"/>
    <w:rsid w:val="00BD439D"/>
    <w:rsid w:val="00BD56BC"/>
    <w:rsid w:val="00BE2E13"/>
    <w:rsid w:val="00BE706C"/>
    <w:rsid w:val="00BF5DB2"/>
    <w:rsid w:val="00BF7742"/>
    <w:rsid w:val="00C00157"/>
    <w:rsid w:val="00C02DD9"/>
    <w:rsid w:val="00C057FE"/>
    <w:rsid w:val="00C1073D"/>
    <w:rsid w:val="00C21827"/>
    <w:rsid w:val="00C243DA"/>
    <w:rsid w:val="00C24600"/>
    <w:rsid w:val="00C30B40"/>
    <w:rsid w:val="00C327CD"/>
    <w:rsid w:val="00C54B63"/>
    <w:rsid w:val="00C55108"/>
    <w:rsid w:val="00C57AEC"/>
    <w:rsid w:val="00C62A30"/>
    <w:rsid w:val="00C66A91"/>
    <w:rsid w:val="00C705CD"/>
    <w:rsid w:val="00C72151"/>
    <w:rsid w:val="00C90984"/>
    <w:rsid w:val="00C916E1"/>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59CC"/>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742BA"/>
    <w:rsid w:val="00D77298"/>
    <w:rsid w:val="00D80C90"/>
    <w:rsid w:val="00D85FC0"/>
    <w:rsid w:val="00D870B1"/>
    <w:rsid w:val="00D932A4"/>
    <w:rsid w:val="00D94868"/>
    <w:rsid w:val="00D968CD"/>
    <w:rsid w:val="00DA0486"/>
    <w:rsid w:val="00DA799A"/>
    <w:rsid w:val="00DB0815"/>
    <w:rsid w:val="00DB1CEE"/>
    <w:rsid w:val="00DB411A"/>
    <w:rsid w:val="00DB6EB0"/>
    <w:rsid w:val="00DC1C6F"/>
    <w:rsid w:val="00DC2159"/>
    <w:rsid w:val="00DC3077"/>
    <w:rsid w:val="00DC48BF"/>
    <w:rsid w:val="00DC7BBA"/>
    <w:rsid w:val="00DC7E86"/>
    <w:rsid w:val="00DD6191"/>
    <w:rsid w:val="00DD6825"/>
    <w:rsid w:val="00DE0458"/>
    <w:rsid w:val="00DF3463"/>
    <w:rsid w:val="00DF7271"/>
    <w:rsid w:val="00DF7E66"/>
    <w:rsid w:val="00E03265"/>
    <w:rsid w:val="00E143ED"/>
    <w:rsid w:val="00E21604"/>
    <w:rsid w:val="00E22BBD"/>
    <w:rsid w:val="00E26AA7"/>
    <w:rsid w:val="00E26F71"/>
    <w:rsid w:val="00E274E8"/>
    <w:rsid w:val="00E27E0A"/>
    <w:rsid w:val="00E33E51"/>
    <w:rsid w:val="00E342C8"/>
    <w:rsid w:val="00E37DD7"/>
    <w:rsid w:val="00E41865"/>
    <w:rsid w:val="00E42649"/>
    <w:rsid w:val="00E431D8"/>
    <w:rsid w:val="00E460E3"/>
    <w:rsid w:val="00E465B5"/>
    <w:rsid w:val="00E52286"/>
    <w:rsid w:val="00E646F6"/>
    <w:rsid w:val="00E6621D"/>
    <w:rsid w:val="00E74A84"/>
    <w:rsid w:val="00E80CFF"/>
    <w:rsid w:val="00E843BB"/>
    <w:rsid w:val="00E95276"/>
    <w:rsid w:val="00EA0948"/>
    <w:rsid w:val="00EB486E"/>
    <w:rsid w:val="00EB733A"/>
    <w:rsid w:val="00EC7C57"/>
    <w:rsid w:val="00ED2D19"/>
    <w:rsid w:val="00ED5846"/>
    <w:rsid w:val="00EF6092"/>
    <w:rsid w:val="00F04B45"/>
    <w:rsid w:val="00F075BC"/>
    <w:rsid w:val="00F13B89"/>
    <w:rsid w:val="00F140D3"/>
    <w:rsid w:val="00F17FD9"/>
    <w:rsid w:val="00F204D7"/>
    <w:rsid w:val="00F25ADE"/>
    <w:rsid w:val="00F265B1"/>
    <w:rsid w:val="00F31174"/>
    <w:rsid w:val="00F361B4"/>
    <w:rsid w:val="00F37133"/>
    <w:rsid w:val="00F37AAE"/>
    <w:rsid w:val="00F445B1"/>
    <w:rsid w:val="00F4513A"/>
    <w:rsid w:val="00F45793"/>
    <w:rsid w:val="00F57362"/>
    <w:rsid w:val="00F74170"/>
    <w:rsid w:val="00F777EE"/>
    <w:rsid w:val="00F77D5F"/>
    <w:rsid w:val="00F8239B"/>
    <w:rsid w:val="00F92212"/>
    <w:rsid w:val="00FA13E9"/>
    <w:rsid w:val="00FA3927"/>
    <w:rsid w:val="00FB285E"/>
    <w:rsid w:val="00FB3DCD"/>
    <w:rsid w:val="00FB7060"/>
    <w:rsid w:val="00FC1550"/>
    <w:rsid w:val="00FD2D8C"/>
    <w:rsid w:val="00FE0A85"/>
    <w:rsid w:val="00FE3AB8"/>
    <w:rsid w:val="00FE513E"/>
    <w:rsid w:val="00FF03C3"/>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87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259262907">
      <w:bodyDiv w:val="1"/>
      <w:marLeft w:val="0"/>
      <w:marRight w:val="0"/>
      <w:marTop w:val="0"/>
      <w:marBottom w:val="0"/>
      <w:divBdr>
        <w:top w:val="none" w:sz="0" w:space="0" w:color="auto"/>
        <w:left w:val="none" w:sz="0" w:space="0" w:color="auto"/>
        <w:bottom w:val="none" w:sz="0" w:space="0" w:color="auto"/>
        <w:right w:val="none" w:sz="0" w:space="0" w:color="auto"/>
      </w:divBdr>
    </w:div>
    <w:div w:id="28049511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33131766">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537931580">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17378309">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66857910">
      <w:bodyDiv w:val="1"/>
      <w:marLeft w:val="0"/>
      <w:marRight w:val="0"/>
      <w:marTop w:val="0"/>
      <w:marBottom w:val="0"/>
      <w:divBdr>
        <w:top w:val="none" w:sz="0" w:space="0" w:color="auto"/>
        <w:left w:val="none" w:sz="0" w:space="0" w:color="auto"/>
        <w:bottom w:val="none" w:sz="0" w:space="0" w:color="auto"/>
        <w:right w:val="none" w:sz="0" w:space="0" w:color="auto"/>
      </w:divBdr>
    </w:div>
    <w:div w:id="1733503100">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940483004">
      <w:bodyDiv w:val="1"/>
      <w:marLeft w:val="0"/>
      <w:marRight w:val="0"/>
      <w:marTop w:val="0"/>
      <w:marBottom w:val="0"/>
      <w:divBdr>
        <w:top w:val="none" w:sz="0" w:space="0" w:color="auto"/>
        <w:left w:val="none" w:sz="0" w:space="0" w:color="auto"/>
        <w:bottom w:val="none" w:sz="0" w:space="0" w:color="auto"/>
        <w:right w:val="none" w:sz="0" w:space="0" w:color="auto"/>
      </w:divBdr>
    </w:div>
    <w:div w:id="19981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germe@iupu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tch29@iupui.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eker@iupui.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reerplanning.iu.edu/step3.html"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https://iu.zoom.us/j/82894707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3</cp:revision>
  <dcterms:created xsi:type="dcterms:W3CDTF">2023-12-13T19:25:00Z</dcterms:created>
  <dcterms:modified xsi:type="dcterms:W3CDTF">2024-01-16T13:48:00Z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